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72" w:rsidRPr="00F46C72" w:rsidRDefault="00F46C72" w:rsidP="00F46C72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jc w:val="both"/>
        <w:rPr>
          <w:rFonts w:ascii="돋움,dotum,tahoma,sans-serif" w:eastAsia="돋움,dotum,tahoma,sans-serif" w:hAnsi="돋움" w:hint="eastAsia"/>
          <w:b/>
          <w:color w:val="666666"/>
          <w:sz w:val="16"/>
          <w:szCs w:val="16"/>
        </w:rPr>
      </w:pPr>
      <w:r w:rsidRPr="00F46C72">
        <w:rPr>
          <w:b/>
          <w:sz w:val="16"/>
          <w:szCs w:val="16"/>
        </w:rPr>
        <w:fldChar w:fldCharType="begin"/>
      </w:r>
      <w:r w:rsidRPr="00F46C72">
        <w:rPr>
          <w:b/>
          <w:sz w:val="16"/>
          <w:szCs w:val="16"/>
        </w:rPr>
        <w:instrText>HYPERLINK "http://www.mcst.go.kr/web/notifyCourt/notice/mctNoticeView.jsp?pMenuCD=0301000000"</w:instrText>
      </w:r>
      <w:r w:rsidRPr="00F46C72">
        <w:rPr>
          <w:b/>
          <w:sz w:val="16"/>
          <w:szCs w:val="16"/>
        </w:rPr>
        <w:fldChar w:fldCharType="separate"/>
      </w:r>
      <w:r w:rsidRPr="00F46C72">
        <w:rPr>
          <w:rStyle w:val="a3"/>
          <w:rFonts w:ascii="돋움,dotum,tahoma,sans-serif" w:eastAsia="돋움,dotum,tahoma,sans-serif" w:hAnsi="돋움"/>
          <w:b/>
          <w:sz w:val="16"/>
          <w:szCs w:val="16"/>
        </w:rPr>
        <w:t>http://www.mcst.go.kr/web/notifyCourt/notice/mctNoticeView.jsp?pMenuCD=0301000000</w:t>
      </w:r>
      <w:r w:rsidRPr="00F46C72">
        <w:rPr>
          <w:b/>
          <w:sz w:val="16"/>
          <w:szCs w:val="16"/>
        </w:rPr>
        <w:fldChar w:fldCharType="end"/>
      </w:r>
    </w:p>
    <w:p w:rsidR="00F46C72" w:rsidRPr="00F46C72" w:rsidRDefault="00F46C72" w:rsidP="00F46C72">
      <w:pPr>
        <w:shd w:val="clear" w:color="auto" w:fill="FFFFFF"/>
        <w:spacing w:after="0" w:line="270" w:lineRule="atLeast"/>
        <w:jc w:val="both"/>
        <w:rPr>
          <w:rFonts w:ascii="돋움,dotum,tahoma,sans-serif" w:eastAsia="돋움,dotum,tahoma,sans-serif" w:hAnsi="돋움"/>
          <w:b/>
          <w:color w:val="666666"/>
          <w:sz w:val="16"/>
          <w:szCs w:val="16"/>
        </w:rPr>
      </w:pPr>
    </w:p>
    <w:p w:rsidR="00F46C72" w:rsidRPr="00F46C72" w:rsidRDefault="00F46C72" w:rsidP="00F46C72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jc w:val="both"/>
        <w:rPr>
          <w:rFonts w:ascii="돋움,dotum,tahoma,sans-serif" w:eastAsia="돋움,dotum,tahoma,sans-serif" w:hAnsi="돋움"/>
          <w:color w:val="666666"/>
          <w:sz w:val="16"/>
          <w:szCs w:val="16"/>
        </w:rPr>
      </w:pPr>
      <w:r w:rsidRPr="00F46C72">
        <w:rPr>
          <w:rFonts w:ascii="돋움,dotum,tahoma,sans-serif" w:eastAsia="돋움,dotum,tahoma,sans-serif" w:hAnsi="돋움" w:hint="eastAsia"/>
          <w:color w:val="666666"/>
          <w:sz w:val="16"/>
          <w:szCs w:val="16"/>
        </w:rPr>
        <w:t xml:space="preserve">문화체육관광부의 알림 및 인사채용 정보를 알려드립니다. </w:t>
      </w:r>
    </w:p>
    <w:p w:rsidR="00F46C72" w:rsidRPr="00F46C72" w:rsidRDefault="00F46C72" w:rsidP="00F46C72">
      <w:pPr>
        <w:shd w:val="clear" w:color="auto" w:fill="FFFFFF"/>
        <w:spacing w:after="0" w:line="240" w:lineRule="auto"/>
        <w:rPr>
          <w:rFonts w:ascii="돋움,dotum,tahoma,sans-serif" w:eastAsia="돋움,dotum,tahoma,sans-serif" w:hAnsi="돋움"/>
          <w:color w:val="666666"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32"/>
      </w:tblGrid>
      <w:tr w:rsidR="00F46C72" w:rsidRPr="00F46C72" w:rsidTr="00273BEB">
        <w:trPr>
          <w:tblHeader/>
          <w:hidden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C72" w:rsidRPr="00F46C72" w:rsidRDefault="00F46C72" w:rsidP="00273BEB">
            <w:pPr>
              <w:jc w:val="center"/>
              <w:rPr>
                <w:rFonts w:ascii="돋움,dotum,tahoma,sans-serif" w:eastAsia="돋움,dotum,tahoma,sans-serif" w:hAnsi="돋움"/>
                <w:vanish/>
                <w:color w:val="666666"/>
                <w:sz w:val="16"/>
                <w:szCs w:val="16"/>
              </w:rPr>
            </w:pPr>
            <w:r w:rsidRPr="00F46C72">
              <w:rPr>
                <w:rFonts w:ascii="돋움,dotum,tahoma,sans-serif" w:eastAsia="돋움,dotum,tahoma,sans-serif" w:hAnsi="돋움" w:hint="eastAsia"/>
                <w:vanish/>
                <w:color w:val="666666"/>
                <w:sz w:val="16"/>
                <w:szCs w:val="16"/>
              </w:rPr>
              <w:t>알림 - 내용보기</w:t>
            </w:r>
          </w:p>
        </w:tc>
      </w:tr>
      <w:tr w:rsidR="00F46C72" w:rsidRPr="00F46C72" w:rsidTr="00273BEB">
        <w:trPr>
          <w:tblHeader/>
        </w:trPr>
        <w:tc>
          <w:tcPr>
            <w:tcW w:w="0" w:type="auto"/>
            <w:vAlign w:val="center"/>
            <w:hideMark/>
          </w:tcPr>
          <w:p w:rsidR="00F46C72" w:rsidRPr="00F46C72" w:rsidRDefault="00F46C72" w:rsidP="00F46C72">
            <w:pPr>
              <w:rPr>
                <w:rFonts w:ascii="돋움,dotum,tahoma,sans-serif" w:eastAsia="돋움,dotum,tahoma,sans-serif" w:hAnsi="돋움"/>
                <w:b/>
                <w:bCs/>
                <w:color w:val="666666"/>
                <w:sz w:val="16"/>
                <w:szCs w:val="16"/>
              </w:rPr>
            </w:pPr>
          </w:p>
        </w:tc>
      </w:tr>
      <w:tr w:rsidR="00F46C72" w:rsidRPr="00F46C72" w:rsidTr="00F46C72">
        <w:tc>
          <w:tcPr>
            <w:tcW w:w="10432" w:type="dxa"/>
            <w:vAlign w:val="center"/>
            <w:hideMark/>
          </w:tcPr>
          <w:p w:rsidR="00F46C72" w:rsidRPr="00F46C72" w:rsidRDefault="00F46C72" w:rsidP="00273BEB">
            <w:pPr>
              <w:pStyle w:val="a4"/>
              <w:jc w:val="center"/>
              <w:rPr>
                <w:rFonts w:ascii="돋움,dotum,tahoma,sans-serif" w:eastAsia="돋움,dotum,tahoma,sans-serif" w:hAnsi="돋움"/>
                <w:color w:val="666666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666666"/>
                <w:sz w:val="16"/>
                <w:szCs w:val="16"/>
              </w:rPr>
              <w:t> </w:t>
            </w:r>
            <w:r w:rsidRPr="00F46C72">
              <w:rPr>
                <w:rFonts w:ascii="돋움,dotum,tahoma,sans-serif" w:eastAsia="돋움,dotum,tahoma,sans-serif" w:hAnsi="돋움" w:hint="eastAsia"/>
                <w:color w:val="666666"/>
                <w:sz w:val="16"/>
                <w:szCs w:val="16"/>
              </w:rPr>
              <w:t xml:space="preserve"> </w:t>
            </w: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2011년도 한글발전 유공자 포상 계획 공고</w:t>
            </w:r>
            <w:r w:rsidRPr="00F46C72">
              <w:rPr>
                <w:rFonts w:ascii="돋움,dotum,tahoma,sans-serif" w:eastAsia="돋움,dotum,tahoma,sans-serif" w:hAnsi="돋움" w:hint="eastAsia"/>
                <w:color w:val="666666"/>
                <w:sz w:val="16"/>
                <w:szCs w:val="16"/>
              </w:rPr>
              <w:t xml:space="preserve"> 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280" w:hanging="280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문화체육관광부는 제565돌 한글날(2011년 10월 9일)을 맞아 우리 민족의 위대한 문화유산인 한글의 진흥 및 발전에 공적이 큰 인사에 대해 한글발전 유공자로 포상하고자 하오니 이에 적합한 후보자를 추천하여 주시기 바랍니다.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1. 포상 내용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(가) 훈장, 포장, 대통령 표창, 국무총리 표창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2. 수상 자격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723" w:hanging="723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(가) 한글의 연구, 교육 및 개발에 공이 큰 국내외 인사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국어학, 국문학 등을 통하여 한글 발전과 우수성 선양에 기여한 공이 현저한 자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723" w:hanging="723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한글의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기계화ㆍ과학화ㆍ정보화에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기여한 공이 현저한 자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993" w:hanging="993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해외에서 한글의 연구, 교육, 보급을 통해 한글의 세계화에 기여한 공이 있는 자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723" w:hanging="723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(나) 외국인의 경우 한국어로 일상적인 대화가 가능해야 함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891" w:hanging="891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(다)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상훈법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및 동법 시행령 등 정부 포상 관련 법령 및 지침에 수상이 제한되어 있는 인사는 제외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3. 시상일/장소: 2011. 10. 9.(일) / 한글날 경축식장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4. 후보자 추천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가. 추 천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자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개인, 기관, 단체 등 제한 없음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2164" w:hanging="2164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나.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제출서류 :</w:t>
            </w:r>
            <w:proofErr w:type="gramEnd"/>
            <w:r w:rsidRPr="00F46C72">
              <w:rPr>
                <w:rFonts w:ascii="휴먼명조" w:eastAsia="휴먼명조" w:hAnsi="돋움" w:hint="eastAsia"/>
                <w:color w:val="000000"/>
                <w:sz w:val="16"/>
                <w:szCs w:val="16"/>
              </w:rPr>
              <w:t xml:space="preserve"> </w:t>
            </w: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  <w:u w:val="single"/>
              </w:rPr>
              <w:t>추천서(소정 양식)1부, 명함판 사진 1매, 공적 증빙자료 1부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1007" w:hanging="1007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추천서는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추천자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날인된 출력물 원본과 해당 문서 파일(디스켓)을 함께 제출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1076" w:hanging="1076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공적 증빙자료는 사본 제출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1020" w:hanging="1020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외국인 후보자는 한글 추천서와 영문 추천서 및 이력서를 추가 제출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866" w:hanging="866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다. 제출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방법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등기 우편 또는 방문 접수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866" w:hanging="866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라. 추천 유의 사항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동일인을 “한글발전유공자 포상”과 “세종문화상” 후보자로 동시에 추천할 수 없음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    (동시 추천 시 세종문화상 후보자에서 제외)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포상 후보자로 선정된 경우 문화체육관광부 또는 관련 기관의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누리집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(홈페이지)에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      당사자의 소속(주소), 성명,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훈격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, 주요 공적 등을 1주일 이상 공개하여 국민들로부터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85" w:hanging="985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    의견 수렴할 예정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21" w:hanging="921"/>
              <w:jc w:val="both"/>
              <w:rPr>
                <w:rFonts w:ascii="휴먼명조" w:eastAsia="휴먼명조" w:hAnsi="돋움"/>
                <w:color w:val="000000"/>
                <w:spacing w:val="-17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외국인 후보자는 반드시 후보자 국적 국가의 재외 공관과 외교통상부를 경유하여 추천</w:t>
            </w:r>
          </w:p>
          <w:p w:rsidR="00F46C72" w:rsidRPr="00F46C72" w:rsidRDefault="00F46C72" w:rsidP="00273BEB">
            <w:pPr>
              <w:pStyle w:val="a4"/>
              <w:spacing w:before="0" w:beforeAutospacing="0" w:after="0" w:afterAutospacing="0" w:line="384" w:lineRule="auto"/>
              <w:ind w:left="921" w:hanging="921"/>
              <w:jc w:val="both"/>
              <w:rPr>
                <w:rFonts w:ascii="휴먼명조" w:eastAsia="휴먼명조" w:hAnsi="돋움"/>
                <w:color w:val="000000"/>
                <w:spacing w:val="-17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ㅇ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제출 자료는 반환하지 않음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992" w:hanging="992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5. 서식배부 및 접수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2359" w:hanging="2359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가.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서식배부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문화체육관광부 홈페이지(www.mcst.go.kr→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알림마당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→알림)에서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내려받아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작성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2267" w:hanging="2267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나. 접 수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처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서울특별시 종로구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사직로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34 국립고궁박물관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사무동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2층 문화체육관광부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2267" w:hanging="2267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                      국어정책과</w:t>
            </w:r>
            <w:r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</w:t>
            </w: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(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우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110-820)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  다. </w:t>
            </w: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접수기간 :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2011. 6. 29.(수) ～ 7. 28.(목) (마감일까지 </w:t>
            </w:r>
            <w:proofErr w:type="spell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도착분에</w:t>
            </w:r>
            <w:proofErr w:type="spell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한함)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6. 수상자 발표</w:t>
            </w:r>
            <w:proofErr w:type="gramStart"/>
            <w:r w:rsidRPr="00F46C72">
              <w:rPr>
                <w:rFonts w:ascii="휴먼명조" w:eastAsia="휴먼명조" w:hAnsi="돋움" w:hint="eastAsia"/>
                <w:color w:val="000000"/>
                <w:sz w:val="16"/>
                <w:szCs w:val="16"/>
              </w:rPr>
              <w:t xml:space="preserve"> </w:t>
            </w: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:</w:t>
            </w:r>
            <w:proofErr w:type="gramEnd"/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 xml:space="preserve"> 2011년 10월 초순 개별통지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ind w:left="350" w:hanging="350"/>
              <w:jc w:val="both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7. 기타 자세한 사항은 문화체육관광부 국어정책과(02-3704-9434,9438)</w:t>
            </w:r>
            <w:proofErr w:type="spellStart"/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로</w:t>
            </w:r>
            <w:proofErr w:type="spellEnd"/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 xml:space="preserve"> 문의하시기 바람</w:t>
            </w:r>
            <w:r w:rsidRPr="00F46C72">
              <w:rPr>
                <w:rFonts w:ascii="휴먼명조" w:eastAsia="휴먼명조" w:hAnsi="돋움" w:hint="eastAsia"/>
                <w:color w:val="000000"/>
                <w:sz w:val="16"/>
                <w:szCs w:val="16"/>
              </w:rPr>
              <w:t> 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</w:p>
          <w:p w:rsidR="00F46C72" w:rsidRPr="00F46C72" w:rsidRDefault="00F46C72" w:rsidP="00F46C72">
            <w:pPr>
              <w:pStyle w:val="a4"/>
              <w:spacing w:before="0" w:beforeAutospacing="0" w:after="60" w:afterAutospacing="0" w:line="384" w:lineRule="auto"/>
              <w:jc w:val="center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proofErr w:type="gramStart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2011년  6월</w:t>
            </w:r>
            <w:proofErr w:type="gramEnd"/>
            <w:r w:rsidRPr="00F46C72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 xml:space="preserve"> 29일</w:t>
            </w:r>
          </w:p>
          <w:p w:rsidR="00F46C72" w:rsidRPr="00F46C72" w:rsidRDefault="00F46C72" w:rsidP="00273BEB">
            <w:pPr>
              <w:pStyle w:val="a4"/>
              <w:spacing w:before="0" w:beforeAutospacing="0" w:after="60" w:afterAutospacing="0" w:line="384" w:lineRule="auto"/>
              <w:jc w:val="center"/>
              <w:rPr>
                <w:rFonts w:ascii="휴먼명조" w:eastAsia="휴먼명조" w:hAnsi="돋움"/>
                <w:color w:val="000000"/>
                <w:sz w:val="16"/>
                <w:szCs w:val="16"/>
              </w:rPr>
            </w:pPr>
            <w:r w:rsidRPr="00F46C72">
              <w:rPr>
                <w:rFonts w:ascii="돋움" w:eastAsia="돋움" w:hAnsi="돋움" w:hint="eastAsia"/>
                <w:b/>
                <w:bCs/>
                <w:color w:val="000000"/>
                <w:sz w:val="16"/>
                <w:szCs w:val="16"/>
              </w:rPr>
              <w:t>문 화 체 육 관 광 부 장 관</w:t>
            </w:r>
          </w:p>
        </w:tc>
      </w:tr>
    </w:tbl>
    <w:p w:rsidR="00853F9C" w:rsidRPr="00F46C72" w:rsidRDefault="00F46C72">
      <w:pPr>
        <w:rPr>
          <w:sz w:val="16"/>
          <w:szCs w:val="16"/>
        </w:rPr>
      </w:pPr>
    </w:p>
    <w:sectPr w:rsidR="00853F9C" w:rsidRPr="00F46C72" w:rsidSect="00CE0EA4">
      <w:pgSz w:w="11906" w:h="16838"/>
      <w:pgMar w:top="454" w:right="737" w:bottom="45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,dotum,tahoma,sans-serif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32C18"/>
    <w:multiLevelType w:val="multilevel"/>
    <w:tmpl w:val="F50E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C72"/>
    <w:rsid w:val="000E6742"/>
    <w:rsid w:val="00597BC9"/>
    <w:rsid w:val="0084748F"/>
    <w:rsid w:val="009A1634"/>
    <w:rsid w:val="00BA2073"/>
    <w:rsid w:val="00EE28D4"/>
    <w:rsid w:val="00F46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C72"/>
    <w:rPr>
      <w:strike w:val="0"/>
      <w:dstrike w:val="0"/>
      <w:color w:val="2F2F2F"/>
      <w:u w:val="none"/>
      <w:effect w:val="none"/>
    </w:rPr>
  </w:style>
  <w:style w:type="paragraph" w:styleId="a4">
    <w:name w:val="Normal (Web)"/>
    <w:basedOn w:val="a"/>
    <w:uiPriority w:val="99"/>
    <w:unhideWhenUsed/>
    <w:rsid w:val="00F4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1366</Characters>
  <Application>Microsoft Office Word</Application>
  <DocSecurity>0</DocSecurity>
  <Lines>11</Lines>
  <Paragraphs>3</Paragraphs>
  <ScaleCrop>false</ScaleCrop>
  <Company>Home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2011-07-13T07:45:00Z</dcterms:created>
  <dcterms:modified xsi:type="dcterms:W3CDTF">2011-07-13T07:48:00Z</dcterms:modified>
</cp:coreProperties>
</file>